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14" w:rsidRDefault="00C77F14">
      <w:pPr>
        <w:rPr>
          <w:rFonts w:ascii="Dolce Vita Heavy" w:hAnsi="Dolce Vita Heavy"/>
        </w:rPr>
      </w:pPr>
    </w:p>
    <w:p w:rsidR="00443802" w:rsidRPr="007F11D8" w:rsidRDefault="00443802" w:rsidP="00443802">
      <w:pPr>
        <w:rPr>
          <w:b/>
        </w:rPr>
      </w:pPr>
      <w:r w:rsidRPr="007F11D8">
        <w:rPr>
          <w:b/>
        </w:rPr>
        <w:t>Rueda de prensa</w:t>
      </w:r>
    </w:p>
    <w:p w:rsidR="00443802" w:rsidRDefault="00443802" w:rsidP="00443802">
      <w:r w:rsidRPr="007F11D8">
        <w:rPr>
          <w:b/>
        </w:rPr>
        <w:t>Lugar:</w:t>
      </w:r>
      <w:r>
        <w:t xml:space="preserve"> Museo Liceo Egipcio (C/ Conde Luna 6 “Palacio de Gaviria”, C. P. 24003, León.</w:t>
      </w:r>
    </w:p>
    <w:p w:rsidR="00443802" w:rsidRDefault="00443802" w:rsidP="00443802">
      <w:r w:rsidRPr="007F11D8">
        <w:rPr>
          <w:b/>
        </w:rPr>
        <w:t>Hora:</w:t>
      </w:r>
      <w:r>
        <w:t xml:space="preserve"> 11:00</w:t>
      </w:r>
      <w:r w:rsidR="007F11D8">
        <w:t xml:space="preserve"> hrs.</w:t>
      </w:r>
    </w:p>
    <w:p w:rsidR="00443802" w:rsidRDefault="00443802" w:rsidP="00443802">
      <w:r w:rsidRPr="007F11D8">
        <w:rPr>
          <w:b/>
        </w:rPr>
        <w:t>Asistentes:</w:t>
      </w:r>
      <w:r>
        <w:t xml:space="preserve"> D. Antonio Silván (Alcalde de la ciudad de León), Dña. Beatriz Cañas (Dir. Adjunta del Museo Liceo Egipcio) y D. Raúl López (Dir. Museo Liceo Egipcio).</w:t>
      </w:r>
    </w:p>
    <w:p w:rsidR="00443802" w:rsidRPr="007F11D8" w:rsidRDefault="00443802" w:rsidP="00443802">
      <w:pPr>
        <w:rPr>
          <w:b/>
        </w:rPr>
      </w:pPr>
      <w:r w:rsidRPr="007F11D8">
        <w:rPr>
          <w:b/>
        </w:rPr>
        <w:t>Contenido:</w:t>
      </w:r>
    </w:p>
    <w:p w:rsidR="00443802" w:rsidRDefault="00443802" w:rsidP="00443802">
      <w:pPr>
        <w:pStyle w:val="Prrafodelista"/>
        <w:numPr>
          <w:ilvl w:val="0"/>
          <w:numId w:val="3"/>
        </w:numPr>
      </w:pPr>
      <w:r>
        <w:t>Breve repaso por la labor del Museo Liceo Egipcio desde su fundación.</w:t>
      </w:r>
    </w:p>
    <w:p w:rsidR="00443802" w:rsidRDefault="00443802" w:rsidP="00443802">
      <w:pPr>
        <w:pStyle w:val="Prrafodelista"/>
        <w:numPr>
          <w:ilvl w:val="0"/>
          <w:numId w:val="3"/>
        </w:numPr>
      </w:pPr>
      <w:r>
        <w:t>Descripción somera de las actividades que el Museo realizará en el curso 2018-2019 con motivo de la celebración de su quinto aniversario.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Exposiciones arte contemporáneo junto con Fundación del Colegio de Arquitectos de León. Primera de ellas “Trazos Vivos”.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Master class gratuita “La Lengua de los Dioses. Introducción a la Escritura Jeroglífica Egipcia”.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Oferta de beca para niños o niñas de entre 10-14 años para estudiar en egiptología.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Plan educativo del curso 2018-2019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Máster “Egiptología y Tradición egipcia en Occidente” junto con la Universidad de León.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Presentación del “Círculo Heryshesta”. Grupo de intelectuales y profesionales destacados que se reunirá cada año para afrontar un tema de interés.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Celebración del V Aniversario el día 8 de octubre a las 20:00 hrs. con la asistencia de diversas autoridades.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Ciclo de conciertos del “Dúo de Cuerda Museo Liceo Egipcio”.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Proyectos de investigación.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Nuevas adquisiciones de obras.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Nuevas exposiciones.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Visitas guiadas gratuitas todo el año.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Oferta de talleres infantiles de diferente temática cada fin de semana.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Visitas nocturnas teatralizadas cada mes (primer sábado).</w:t>
      </w:r>
    </w:p>
    <w:p w:rsidR="00443802" w:rsidRDefault="00443802" w:rsidP="00443802">
      <w:pPr>
        <w:pStyle w:val="Prrafodelista"/>
        <w:numPr>
          <w:ilvl w:val="1"/>
          <w:numId w:val="3"/>
        </w:numPr>
      </w:pPr>
      <w:r>
        <w:t>Visitas infantiles cada mes (segundo sábado).</w:t>
      </w:r>
    </w:p>
    <w:p w:rsidR="0088613F" w:rsidRDefault="0088613F">
      <w:pPr>
        <w:rPr>
          <w:rFonts w:ascii="Dolce Vita Heavy" w:hAnsi="Dolce Vita Heavy"/>
        </w:rPr>
      </w:pPr>
    </w:p>
    <w:p w:rsidR="00DB7831" w:rsidRDefault="00DB7831">
      <w:pPr>
        <w:rPr>
          <w:rFonts w:ascii="Dolce Vita Heavy" w:hAnsi="Dolce Vita Heavy"/>
        </w:rPr>
      </w:pPr>
    </w:p>
    <w:sectPr w:rsidR="00DB7831" w:rsidSect="00C77F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AD" w:rsidRDefault="001A49AD" w:rsidP="003D7885">
      <w:pPr>
        <w:spacing w:after="0" w:line="240" w:lineRule="auto"/>
      </w:pPr>
      <w:r>
        <w:separator/>
      </w:r>
    </w:p>
  </w:endnote>
  <w:endnote w:type="continuationSeparator" w:id="1">
    <w:p w:rsidR="001A49AD" w:rsidRDefault="001A49AD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lce Vita Heavy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Dolce Vita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07" w:rsidRPr="00FD4507" w:rsidRDefault="00FD4507" w:rsidP="00FD4507">
    <w:pPr>
      <w:pStyle w:val="Piedepgina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Museo Liceo Egipcio, </w:t>
    </w:r>
    <w:r w:rsidRPr="00FD4507">
      <w:rPr>
        <w:i/>
        <w:color w:val="000000"/>
        <w:sz w:val="24"/>
        <w:szCs w:val="24"/>
      </w:rPr>
      <w:t>Palacio de Gaviria</w:t>
    </w:r>
    <w:r w:rsidRPr="00FD4507">
      <w:rPr>
        <w:color w:val="000000"/>
        <w:sz w:val="24"/>
        <w:szCs w:val="24"/>
      </w:rPr>
      <w:t xml:space="preserve">, C/ Conde Luna 6, C.P. 24003, León (España) 987 050 013 – </w:t>
    </w:r>
    <w:hyperlink r:id="rId1" w:history="1">
      <w:r w:rsidRPr="00FD4507">
        <w:rPr>
          <w:rStyle w:val="Hipervnculo"/>
          <w:color w:val="000000"/>
          <w:sz w:val="24"/>
          <w:szCs w:val="24"/>
          <w:u w:val="none"/>
        </w:rPr>
        <w:t>info@museoliceoegipcio.es</w:t>
      </w:r>
    </w:hyperlink>
    <w:r w:rsidRPr="00FD4507">
      <w:rPr>
        <w:color w:val="000000"/>
        <w:sz w:val="24"/>
        <w:szCs w:val="24"/>
      </w:rPr>
      <w:t xml:space="preserve"> – www.museoliceoegipcio.es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AD" w:rsidRDefault="001A49AD" w:rsidP="003D7885">
      <w:pPr>
        <w:spacing w:after="0" w:line="240" w:lineRule="auto"/>
      </w:pPr>
      <w:r>
        <w:separator/>
      </w:r>
    </w:p>
  </w:footnote>
  <w:footnote w:type="continuationSeparator" w:id="1">
    <w:p w:rsidR="001A49AD" w:rsidRDefault="001A49AD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5B" w:rsidRDefault="00443802" w:rsidP="00F712C2">
    <w:pPr>
      <w:pStyle w:val="Encabezado"/>
      <w:jc w:val="center"/>
    </w:pPr>
    <w:r>
      <w:rPr>
        <w:noProof/>
      </w:rPr>
      <w:drawing>
        <wp:inline distT="0" distB="0" distL="0" distR="0">
          <wp:extent cx="1448435" cy="1294765"/>
          <wp:effectExtent l="19050" t="0" r="0" b="0"/>
          <wp:docPr id="1" name="Imagen 1" descr="C:\Users\Usuario\Desktop\Silva de varia leccion\logo definitivo con m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Silva de varia leccion\logo definitivo con mar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29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831" w:rsidRDefault="00DB7831" w:rsidP="00F712C2">
    <w:pPr>
      <w:pStyle w:val="Encabezado"/>
      <w:jc w:val="center"/>
    </w:pPr>
  </w:p>
  <w:p w:rsidR="00DB7831" w:rsidRPr="00DB7831" w:rsidRDefault="00DB7831" w:rsidP="00F712C2">
    <w:pPr>
      <w:pStyle w:val="Encabezado"/>
      <w:jc w:val="center"/>
      <w:rPr>
        <w:rFonts w:ascii="Dolce Vita" w:hAnsi="Dolce Vita"/>
        <w:sz w:val="52"/>
        <w:szCs w:val="52"/>
      </w:rPr>
    </w:pPr>
    <w:r w:rsidRPr="00DB7831">
      <w:rPr>
        <w:rFonts w:ascii="Dolce Vita" w:hAnsi="Dolce Vita"/>
        <w:sz w:val="52"/>
        <w:szCs w:val="52"/>
      </w:rPr>
      <w:t>Nota de prensa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C64"/>
    <w:multiLevelType w:val="hybridMultilevel"/>
    <w:tmpl w:val="859C496C"/>
    <w:lvl w:ilvl="0" w:tplc="398C09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B4C10"/>
    <w:multiLevelType w:val="multilevel"/>
    <w:tmpl w:val="6F3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65D7D"/>
    <w:multiLevelType w:val="hybridMultilevel"/>
    <w:tmpl w:val="C9507BBA"/>
    <w:lvl w:ilvl="0" w:tplc="E20EF3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F2716"/>
    <w:rsid w:val="0003634D"/>
    <w:rsid w:val="00074F1C"/>
    <w:rsid w:val="000A3516"/>
    <w:rsid w:val="001A49AD"/>
    <w:rsid w:val="001F2716"/>
    <w:rsid w:val="00294AEF"/>
    <w:rsid w:val="002B29F1"/>
    <w:rsid w:val="002C0D8E"/>
    <w:rsid w:val="002E4D83"/>
    <w:rsid w:val="00314949"/>
    <w:rsid w:val="00316F5B"/>
    <w:rsid w:val="003464D8"/>
    <w:rsid w:val="00353505"/>
    <w:rsid w:val="0036168F"/>
    <w:rsid w:val="003617CF"/>
    <w:rsid w:val="003B73C0"/>
    <w:rsid w:val="003D7885"/>
    <w:rsid w:val="003F02C0"/>
    <w:rsid w:val="003F2D98"/>
    <w:rsid w:val="00404CA1"/>
    <w:rsid w:val="00443802"/>
    <w:rsid w:val="004A39BE"/>
    <w:rsid w:val="004F6CD9"/>
    <w:rsid w:val="005028FF"/>
    <w:rsid w:val="00556C97"/>
    <w:rsid w:val="0057246B"/>
    <w:rsid w:val="005B6C15"/>
    <w:rsid w:val="00637F9C"/>
    <w:rsid w:val="006676F3"/>
    <w:rsid w:val="00681C72"/>
    <w:rsid w:val="006A0409"/>
    <w:rsid w:val="00733CC4"/>
    <w:rsid w:val="007638BA"/>
    <w:rsid w:val="00777EDD"/>
    <w:rsid w:val="007C2967"/>
    <w:rsid w:val="007E7FF8"/>
    <w:rsid w:val="007F11D8"/>
    <w:rsid w:val="007F1BBC"/>
    <w:rsid w:val="008055C8"/>
    <w:rsid w:val="00841B2A"/>
    <w:rsid w:val="0087497B"/>
    <w:rsid w:val="008776B9"/>
    <w:rsid w:val="0088613F"/>
    <w:rsid w:val="00907C1F"/>
    <w:rsid w:val="00941736"/>
    <w:rsid w:val="00985722"/>
    <w:rsid w:val="00A03476"/>
    <w:rsid w:val="00A7623D"/>
    <w:rsid w:val="00A9710E"/>
    <w:rsid w:val="00AB176D"/>
    <w:rsid w:val="00B63B95"/>
    <w:rsid w:val="00B93BFA"/>
    <w:rsid w:val="00B944A2"/>
    <w:rsid w:val="00B9665A"/>
    <w:rsid w:val="00BA5313"/>
    <w:rsid w:val="00BF1ACB"/>
    <w:rsid w:val="00BF2758"/>
    <w:rsid w:val="00C013B0"/>
    <w:rsid w:val="00C14031"/>
    <w:rsid w:val="00C706B6"/>
    <w:rsid w:val="00C77F14"/>
    <w:rsid w:val="00C8513B"/>
    <w:rsid w:val="00D06083"/>
    <w:rsid w:val="00D71506"/>
    <w:rsid w:val="00D77F69"/>
    <w:rsid w:val="00DB7831"/>
    <w:rsid w:val="00E317E0"/>
    <w:rsid w:val="00E322CE"/>
    <w:rsid w:val="00E927A1"/>
    <w:rsid w:val="00EB6EB0"/>
    <w:rsid w:val="00EF3B8F"/>
    <w:rsid w:val="00F712C2"/>
    <w:rsid w:val="00F91C71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1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706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EF3B8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EF3B8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F3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EF3B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F3B8F"/>
    <w:rPr>
      <w:b/>
      <w:bCs/>
    </w:rPr>
  </w:style>
  <w:style w:type="character" w:styleId="nfasis">
    <w:name w:val="Emphasis"/>
    <w:basedOn w:val="Fuentedeprrafopredeter"/>
    <w:uiPriority w:val="20"/>
    <w:qFormat/>
    <w:rsid w:val="00EF3B8F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70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3D7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7885"/>
  </w:style>
  <w:style w:type="paragraph" w:styleId="Piedepgina">
    <w:name w:val="footer"/>
    <w:basedOn w:val="Normal"/>
    <w:link w:val="PiedepginaCar"/>
    <w:uiPriority w:val="99"/>
    <w:semiHidden/>
    <w:unhideWhenUsed/>
    <w:rsid w:val="003D7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885"/>
  </w:style>
  <w:style w:type="paragraph" w:styleId="Textodeglobo">
    <w:name w:val="Balloon Text"/>
    <w:basedOn w:val="Normal"/>
    <w:link w:val="TextodegloboCar"/>
    <w:uiPriority w:val="99"/>
    <w:semiHidden/>
    <w:unhideWhenUsed/>
    <w:rsid w:val="003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4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eoliceoegipci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mailto:info@museoliceoegipcio.es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2018-10-01T09:50:00Z</dcterms:created>
  <dcterms:modified xsi:type="dcterms:W3CDTF">2018-10-01T09:54:00Z</dcterms:modified>
</cp:coreProperties>
</file>